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  <w:t>附件1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宁波市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instrText xml:space="preserve"> HYPERLINK "http://zrzyt.zj.gov.cn/module/download/downfile.jsp?classid=0&amp;filename=2010a35bb00444efa3f67ff2bb54a494.docx"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t>申报测绘资质复审换证单位批准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通过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t>名单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fldChar w:fldCharType="end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038"/>
        <w:gridCol w:w="1262"/>
        <w:gridCol w:w="206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浙江省工程勘察设计院集团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甲测资字33100344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乙测资字33505711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宁波上航测绘有限公司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甲测资字33100227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乙测资字33505475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宁波市镇海规划勘测设计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研究院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甲测资字33100149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乙测资字33501088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2026-10-21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宁波市测绘和遥感技术研究院（宁波市自然资源和规划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调查监测中心）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甲测资字33100202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宁波市鄞州区测绘院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甲测资字33100185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乙测资字33502667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宁波冶金勘察设计研究股份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甲测资字33100211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乙测资字33503864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宁波市天一测绘设计研究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甲测资字33100236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乙测资字33505466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宁波市海洋环境监测中心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乙测资字33501535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宁波市海曙甬海房地产测绘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乙测资字33500511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宁波市水利水电规划设计研究院有限公司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乙测资字33501445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浙江华展工程研究设计院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乙测资字33500969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浙江省电力建设有限公司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乙测资字33500987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宁波市盛甬海洋技术有限公司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乙测资字33501968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浙江宁工检测科技有限公司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宁波弘泰水利信息科技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乙测资字33500950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宁波宁大地基处理技术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乙测资字33501501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宁波世尚测绘有限公司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乙测资字33502685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海策信息科技（浙江）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乙测资字33501108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宁波市镇海正好测绘有限公司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乙测资字33502039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宁波永正测绘有限公司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乙测资字33501977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宁波海大工程勘察设计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乙测资字33500978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宁波市镇海宏图测绘有限公司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乙测资字33501510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宁波市镇海区土地勘测所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乙测资字33504250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诚邦测绘信息科技（浙江）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乙测资字33502720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宁波诚慎测绘有限公司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乙测资字33504962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宁波海洋研究院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乙测资字33501986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浙江润海工程设计咨询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乙测资字33500455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中交鑫港（浙江）勘测规划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宁波市开源勘测设计有限公司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乙测资字33500761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宁波市自然资源和规划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乙测资字33502676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宁波市鄞州华阳测绘有限公司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乙测资字33500464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宝略科技（浙江）有限公司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乙测资字33500752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宁波公路市政设计有限公司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乙测资字33500482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宁波环城地理测绘有限公司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乙测资字33503855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宁波融程测绘有限公司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乙测资字33504971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宁波市阿拉图数字科技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乙测资字33502621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宁波市江东甬东土地勘测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评估事务所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乙测资字33501382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乙测资字33500917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宁波市交通建设工程试验检测中心有限公司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乙测资字33505011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宁波市朗旭测绘有限公司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乙测资字33502020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宁波市岩土工程有限公司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乙测资字33500879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宁波市鄞州区水利水电勘测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设计院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乙测资字33501472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宁波数绘信息科技有限公司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乙测资字33502014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宁波天成水利水电设计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乙测资字33501097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宁波东海集团有限公司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乙测资字33504223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宁波新新测绘设计研究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宁波信义勘测有限公司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宁波中地海洋科技有限公司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乙测资字33504999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宁波仲恒房地产估价有限公司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乙测资字33504269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禹治环境科技（浙江）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乙测资字33504217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浙江大京生态环境科技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乙测资字33502694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宁波市诚致勘测有限公司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乙测资字33504980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宁波市奉化区规划测绘设计院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乙测资字33501995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宁波市奉化区锦溪房产测绘队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乙测资字33502649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宁波市奉源水利勘测规划设计有限公司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乙测资字33500734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宁波金土地勘测规划有限公司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乙测资字33500897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余姚北斗测绘有限公司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乙测资字33502606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余姚市规划测绘设计院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乙测资字33501481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余姚市交通规划设计研究院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乙测资字33500743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余姚市水利电力建筑勘测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设计院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乙测资字33500888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余姚市舜丰工程勘测规划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乙测资字33501526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余姚市正衡测绘有限公司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乙测资字33502705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浙江星辰测绘有限公司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乙测资字33501490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慈溪市规划设计院有限公司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乙测资字33502048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慈溪市弘丰房地产测绘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乙测资字33500941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慈溪市鸿翔测绘有限公司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乙测资字33501454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慈溪市水利建筑勘测设计院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慈溪市土地勘测规划设计院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乙测资字33501117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慈溪市鑫鑫测量有限公司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乙测资字33504241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宁波鼎浩信息科技有限公司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乙测资字33501391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宁波市宇科国土勘测规划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乙测资字33500473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宁波信诺不动产咨询服务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乙测资字33504278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宁波百旺测绘有限公司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乙测资字33500932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宁波天策测绘有限公司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乙测资字33500923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宁海县诚海测绘有限公司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乙测资字33504232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宁海县规划设计院有限公司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宁海县开发区工程设计所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乙测资字33500491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宁海县水利测绘院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乙测资字33500502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宁波景源建筑工程设计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乙测资字33501463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象山县测绘与地理信息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乙测资字33502005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象山县水利建筑设计院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乙测资字33502630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象山县土地勘测规划设计所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乙测资字33504953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自然空间（浙江）规划建筑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乙测资字33505002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中航安贞（浙江）信息科技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乙测资字33502714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宁波欣智信息科技有限公司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乙测资字33501123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乙测资字33505781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浙江中正地理信息科技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乙级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乙测资字33500908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2026-11-08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75983"/>
    <w:rsid w:val="15DD2016"/>
    <w:rsid w:val="268821B9"/>
    <w:rsid w:val="49FB6495"/>
    <w:rsid w:val="52D01436"/>
    <w:rsid w:val="6005776C"/>
    <w:rsid w:val="611F485D"/>
    <w:rsid w:val="6FDE3B35"/>
    <w:rsid w:val="70495453"/>
    <w:rsid w:val="71B44113"/>
    <w:rsid w:val="7E9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2031</Words>
  <Characters>3597</Characters>
  <Lines>0</Lines>
  <Paragraphs>0</Paragraphs>
  <TotalTime>0</TotalTime>
  <ScaleCrop>false</ScaleCrop>
  <LinksUpToDate>false</LinksUpToDate>
  <CharactersWithSpaces>3597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2022-01-04T07:22:00Z</dcterms:created>
  <dc:creator>admin</dc:creator>
  <cp:lastModifiedBy>admin</cp:lastModifiedBy>
  <dcterms:modified xsi:type="dcterms:W3CDTF">2022-01-07T02:16:03Z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DDD789534D5E42B38378B1D22449E026</vt:lpwstr>
  </property>
</Properties>
</file>