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附件：公示意见表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14"/>
        <w:gridCol w:w="1880"/>
        <w:gridCol w:w="909"/>
        <w:gridCol w:w="849"/>
        <w:gridCol w:w="3133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原有业务范围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拟批准增加业务范围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宁波市镇海区土地勘测所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宁波市镇海区骆驼街道锦业街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号建设大厦</w:t>
            </w:r>
            <w:r>
              <w:rPr>
                <w:sz w:val="24"/>
              </w:rPr>
              <w:t>2-1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张建国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资质增项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丁级：工程测量：控制测量(等级以外。)、地形测量(1：500比例尺，10平方公里以下；1：1000比例尺，15平方公里以下；1：2000比例尺，20平方公里以下。)、规划测量(总建筑面积20万平方米以下；国家重点建设工程不得承担。)、建筑工程测量(7层以下的住宅、高度24m以下的非住宅性质的民用建筑。)、市政工程测量(局部市政工程。)、矿山测量(局部矿山测量、巷道测量。)；不动产测绘：地籍测绘(日常地籍调查及乡镇级以下地籍总调查中的地籍测绘。)、房产测绘(规划许可证载单栋建筑面积2万平方米以下；单个合同标的不超过建筑面积50万平方米。)。***</w:t>
            </w:r>
          </w:p>
        </w:tc>
        <w:tc>
          <w:tcPr>
            <w:tcW w:w="4395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2"/>
              </w:rPr>
              <w:t>丁级：工程测量：地下管线测量</w:t>
            </w:r>
            <w:r>
              <w:rPr>
                <w:rFonts w:ascii="宋体" w:hAnsi="宋体" w:cs="宋体"/>
                <w:sz w:val="22"/>
              </w:rPr>
              <w:t>(</w:t>
            </w:r>
            <w:r>
              <w:rPr>
                <w:rFonts w:hint="eastAsia" w:ascii="宋体" w:hAnsi="宋体" w:cs="宋体"/>
                <w:sz w:val="22"/>
              </w:rPr>
              <w:t>管线长度</w:t>
            </w:r>
            <w:r>
              <w:rPr>
                <w:rFonts w:ascii="宋体" w:hAnsi="宋体" w:cs="宋体"/>
                <w:sz w:val="22"/>
              </w:rPr>
              <w:t>100km</w:t>
            </w:r>
            <w:r>
              <w:rPr>
                <w:rFonts w:hint="eastAsia" w:ascii="宋体" w:hAnsi="宋体" w:cs="宋体"/>
                <w:sz w:val="22"/>
              </w:rPr>
              <w:t>以下。</w:t>
            </w:r>
            <w:r>
              <w:rPr>
                <w:rFonts w:ascii="宋体" w:hAnsi="宋体" w:cs="宋体"/>
                <w:sz w:val="22"/>
              </w:rPr>
              <w:t>)</w:t>
            </w:r>
            <w:r>
              <w:rPr>
                <w:rFonts w:hint="eastAsia" w:ascii="宋体" w:hAnsi="宋体" w:cs="宋体"/>
                <w:sz w:val="22"/>
              </w:rPr>
              <w:t>。</w:t>
            </w:r>
            <w:r>
              <w:rPr>
                <w:rFonts w:ascii="宋体" w:hAnsi="宋体" w:cs="宋体"/>
                <w:sz w:val="22"/>
              </w:rPr>
              <w:t>***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90F8F"/>
    <w:rsid w:val="0D3C719B"/>
    <w:rsid w:val="5D390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2020-06-18T06:23:00Z</dcterms:created>
  <dc:creator>可可西里</dc:creator>
  <cp:lastModifiedBy>可可西里</cp:lastModifiedBy>
  <dcterms:modified xsi:type="dcterms:W3CDTF">2020-06-23T08:13:53Z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