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F" w:rsidRPr="00E97B75" w:rsidRDefault="008507AF" w:rsidP="008507AF">
      <w:pPr>
        <w:spacing w:line="580" w:lineRule="exact"/>
        <w:rPr>
          <w:rFonts w:ascii="黑体" w:eastAsia="黑体" w:hAnsi="黑体"/>
          <w:sz w:val="32"/>
          <w:szCs w:val="32"/>
        </w:rPr>
      </w:pPr>
      <w:r w:rsidRPr="00E97B75">
        <w:rPr>
          <w:rFonts w:ascii="黑体" w:eastAsia="黑体" w:hAnsi="黑体" w:hint="eastAsia"/>
          <w:sz w:val="32"/>
          <w:szCs w:val="32"/>
        </w:rPr>
        <w:t>附件2</w:t>
      </w:r>
    </w:p>
    <w:p w:rsidR="008507AF" w:rsidRDefault="008507AF" w:rsidP="008507AF">
      <w:pPr>
        <w:spacing w:line="580" w:lineRule="exact"/>
        <w:ind w:firstLine="645"/>
        <w:rPr>
          <w:rFonts w:ascii="仿宋_GB2312" w:eastAsia="仿宋_GB2312" w:hAnsi="华文仿宋"/>
          <w:sz w:val="32"/>
          <w:szCs w:val="32"/>
        </w:rPr>
      </w:pPr>
    </w:p>
    <w:p w:rsidR="008507AF" w:rsidRDefault="008507AF" w:rsidP="008507AF">
      <w:pPr>
        <w:widowControl/>
        <w:rPr>
          <w:color w:val="2E383D"/>
          <w:kern w:val="0"/>
          <w:szCs w:val="21"/>
        </w:rPr>
      </w:pPr>
    </w:p>
    <w:p w:rsidR="008507AF" w:rsidRDefault="008507AF" w:rsidP="008507AF">
      <w:pPr>
        <w:widowControl/>
        <w:jc w:val="center"/>
        <w:rPr>
          <w:rFonts w:ascii="黑体" w:eastAsia="黑体" w:hAnsi="宋体"/>
          <w:b/>
          <w:spacing w:val="24"/>
          <w:sz w:val="52"/>
          <w:szCs w:val="52"/>
        </w:rPr>
      </w:pPr>
      <w:r>
        <w:rPr>
          <w:rFonts w:ascii="黑体" w:eastAsia="黑体" w:hAnsi="宋体" w:hint="eastAsia"/>
          <w:b/>
          <w:spacing w:val="24"/>
          <w:sz w:val="52"/>
          <w:szCs w:val="52"/>
        </w:rPr>
        <w:t>宁波市海域使用金</w:t>
      </w:r>
    </w:p>
    <w:p w:rsidR="008507AF" w:rsidRDefault="008507AF" w:rsidP="008507AF">
      <w:pPr>
        <w:widowControl/>
        <w:jc w:val="center"/>
        <w:rPr>
          <w:rFonts w:ascii="黑体" w:eastAsia="黑体" w:hAnsi="宋体"/>
          <w:b/>
          <w:spacing w:val="24"/>
          <w:sz w:val="52"/>
          <w:szCs w:val="52"/>
        </w:rPr>
      </w:pPr>
      <w:r>
        <w:rPr>
          <w:rFonts w:ascii="黑体" w:eastAsia="黑体" w:hAnsi="宋体" w:hint="eastAsia"/>
          <w:b/>
          <w:spacing w:val="24"/>
          <w:sz w:val="52"/>
          <w:szCs w:val="52"/>
        </w:rPr>
        <w:t>免缴申请表</w:t>
      </w:r>
    </w:p>
    <w:p w:rsidR="008507AF" w:rsidRDefault="008507AF" w:rsidP="008507AF">
      <w:pPr>
        <w:widowControl/>
        <w:jc w:val="center"/>
        <w:rPr>
          <w:rFonts w:ascii="仿宋_GB2312" w:eastAsia="仿宋_GB2312" w:hAnsi="华文仿宋"/>
          <w:spacing w:val="24"/>
          <w:sz w:val="52"/>
          <w:szCs w:val="52"/>
        </w:rPr>
      </w:pPr>
    </w:p>
    <w:p w:rsidR="008507AF" w:rsidRDefault="008507AF" w:rsidP="008507AF">
      <w:pPr>
        <w:widowControl/>
        <w:rPr>
          <w:rFonts w:ascii="仿宋_GB2312" w:eastAsia="仿宋_GB2312" w:hAnsi="华文仿宋"/>
          <w:spacing w:val="24"/>
          <w:sz w:val="52"/>
          <w:szCs w:val="52"/>
        </w:rPr>
      </w:pPr>
    </w:p>
    <w:p w:rsidR="008507AF" w:rsidRDefault="008507AF" w:rsidP="008507AF">
      <w:pPr>
        <w:widowControl/>
        <w:rPr>
          <w:rFonts w:ascii="仿宋_GB2312" w:eastAsia="仿宋_GB2312" w:hAnsi="华文仿宋"/>
          <w:spacing w:val="24"/>
          <w:sz w:val="52"/>
          <w:szCs w:val="52"/>
        </w:rPr>
      </w:pPr>
    </w:p>
    <w:p w:rsidR="008507AF" w:rsidRDefault="008507AF" w:rsidP="008507AF">
      <w:pPr>
        <w:widowControl/>
        <w:rPr>
          <w:rFonts w:ascii="仿宋_GB2312" w:eastAsia="仿宋_GB2312" w:hAnsi="华文仿宋"/>
          <w:spacing w:val="24"/>
          <w:sz w:val="52"/>
          <w:szCs w:val="52"/>
        </w:rPr>
      </w:pPr>
    </w:p>
    <w:p w:rsidR="008507AF" w:rsidRDefault="008507AF" w:rsidP="008507AF">
      <w:pPr>
        <w:widowControl/>
        <w:ind w:firstLineChars="150" w:firstLine="746"/>
        <w:rPr>
          <w:rFonts w:ascii="仿宋_GB2312" w:eastAsia="仿宋_GB2312" w:hAnsi="华文仿宋"/>
          <w:b/>
          <w:sz w:val="36"/>
          <w:szCs w:val="36"/>
        </w:rPr>
      </w:pPr>
      <w:r>
        <w:rPr>
          <w:rFonts w:ascii="仿宋_GB2312" w:eastAsia="仿宋_GB2312" w:hAnsi="华文仿宋" w:hint="eastAsia"/>
          <w:b/>
          <w:spacing w:val="68"/>
          <w:sz w:val="36"/>
          <w:szCs w:val="36"/>
        </w:rPr>
        <w:t>申请人：</w:t>
      </w:r>
      <w:r>
        <w:rPr>
          <w:rFonts w:ascii="仿宋_GB2312" w:eastAsia="仿宋_GB2312" w:hAnsi="华文仿宋" w:hint="eastAsia"/>
          <w:b/>
          <w:sz w:val="36"/>
          <w:szCs w:val="36"/>
          <w:u w:val="single"/>
        </w:rPr>
        <w:t xml:space="preserve">                        </w:t>
      </w:r>
      <w:r>
        <w:rPr>
          <w:rFonts w:ascii="仿宋_GB2312" w:eastAsia="仿宋_GB2312" w:hAnsi="华文仿宋" w:hint="eastAsia"/>
          <w:b/>
          <w:sz w:val="36"/>
          <w:szCs w:val="36"/>
        </w:rPr>
        <w:t>(盖章)</w:t>
      </w:r>
    </w:p>
    <w:p w:rsidR="008507AF" w:rsidRDefault="008507AF" w:rsidP="008507AF">
      <w:pPr>
        <w:widowControl/>
        <w:ind w:firstLineChars="198" w:firstLine="811"/>
        <w:rPr>
          <w:rFonts w:ascii="仿宋_GB2312" w:eastAsia="仿宋_GB2312" w:hAnsi="华文仿宋"/>
          <w:b/>
          <w:sz w:val="36"/>
          <w:szCs w:val="36"/>
        </w:rPr>
      </w:pPr>
      <w:r>
        <w:rPr>
          <w:rFonts w:ascii="仿宋_GB2312" w:eastAsia="仿宋_GB2312" w:hAnsi="华文仿宋" w:hint="eastAsia"/>
          <w:b/>
          <w:spacing w:val="24"/>
          <w:sz w:val="36"/>
          <w:szCs w:val="36"/>
        </w:rPr>
        <w:t>填报日期：</w:t>
      </w:r>
      <w:r>
        <w:rPr>
          <w:rFonts w:ascii="仿宋_GB2312" w:eastAsia="仿宋_GB2312" w:hAnsi="华文仿宋" w:hint="eastAsia"/>
          <w:b/>
          <w:sz w:val="36"/>
          <w:szCs w:val="36"/>
          <w:u w:val="single"/>
        </w:rPr>
        <w:t xml:space="preserve">        </w:t>
      </w:r>
      <w:r>
        <w:rPr>
          <w:rFonts w:ascii="仿宋_GB2312" w:eastAsia="仿宋_GB2312" w:hAnsi="华文仿宋" w:hint="eastAsia"/>
          <w:b/>
          <w:sz w:val="36"/>
          <w:szCs w:val="36"/>
        </w:rPr>
        <w:t>年</w:t>
      </w:r>
      <w:r>
        <w:rPr>
          <w:rFonts w:ascii="仿宋_GB2312" w:eastAsia="仿宋_GB2312" w:hAnsi="华文仿宋" w:hint="eastAsia"/>
          <w:b/>
          <w:sz w:val="36"/>
          <w:szCs w:val="36"/>
          <w:u w:val="single"/>
        </w:rPr>
        <w:t xml:space="preserve">       </w:t>
      </w:r>
      <w:r>
        <w:rPr>
          <w:rFonts w:ascii="仿宋_GB2312" w:eastAsia="仿宋_GB2312" w:hAnsi="华文仿宋" w:hint="eastAsia"/>
          <w:b/>
          <w:sz w:val="36"/>
          <w:szCs w:val="36"/>
        </w:rPr>
        <w:t>月</w:t>
      </w:r>
      <w:r>
        <w:rPr>
          <w:rFonts w:ascii="仿宋_GB2312" w:eastAsia="仿宋_GB2312" w:hAnsi="华文仿宋" w:hint="eastAsia"/>
          <w:b/>
          <w:sz w:val="36"/>
          <w:szCs w:val="36"/>
          <w:u w:val="single"/>
        </w:rPr>
        <w:t xml:space="preserve">       </w:t>
      </w:r>
      <w:r>
        <w:rPr>
          <w:rFonts w:ascii="仿宋_GB2312" w:eastAsia="仿宋_GB2312" w:hAnsi="华文仿宋" w:hint="eastAsia"/>
          <w:b/>
          <w:sz w:val="36"/>
          <w:szCs w:val="36"/>
        </w:rPr>
        <w:t>日</w:t>
      </w:r>
    </w:p>
    <w:p w:rsidR="008507AF" w:rsidRDefault="008507AF" w:rsidP="008507AF">
      <w:pPr>
        <w:widowControl/>
        <w:rPr>
          <w:rFonts w:ascii="仿宋_GB2312" w:eastAsia="仿宋_GB2312"/>
          <w:b/>
          <w:sz w:val="36"/>
          <w:szCs w:val="36"/>
          <w:u w:val="single"/>
        </w:rPr>
      </w:pPr>
    </w:p>
    <w:p w:rsidR="008507AF" w:rsidRDefault="008507AF" w:rsidP="008507AF">
      <w:pPr>
        <w:widowControl/>
        <w:jc w:val="center"/>
        <w:rPr>
          <w:rFonts w:ascii="仿宋_GB2312" w:eastAsia="仿宋_GB2312" w:hAnsi="宋体" w:cs="宋体"/>
          <w:b/>
          <w:sz w:val="36"/>
          <w:szCs w:val="36"/>
        </w:rPr>
      </w:pPr>
      <w:r>
        <w:rPr>
          <w:rFonts w:ascii="仿宋_GB2312" w:eastAsia="仿宋_GB2312" w:hAnsi="宋体" w:cs="宋体" w:hint="eastAsia"/>
          <w:b/>
          <w:sz w:val="36"/>
          <w:szCs w:val="36"/>
        </w:rPr>
        <w:t>宁波市财政局</w:t>
      </w:r>
    </w:p>
    <w:p w:rsidR="008507AF" w:rsidRDefault="008507AF" w:rsidP="008507AF">
      <w:pPr>
        <w:widowControl/>
        <w:jc w:val="center"/>
        <w:rPr>
          <w:rFonts w:ascii="黑体" w:eastAsia="黑体" w:hAnsi="华文仿宋"/>
          <w:b/>
          <w:sz w:val="32"/>
          <w:szCs w:val="32"/>
        </w:rPr>
        <w:sectPr w:rsidR="008507AF" w:rsidSect="00B56934">
          <w:pgSz w:w="11906" w:h="16838" w:code="9"/>
          <w:pgMar w:top="2098" w:right="1474" w:bottom="1985" w:left="1588" w:header="851" w:footer="1588" w:gutter="0"/>
          <w:cols w:space="720"/>
          <w:docGrid w:linePitch="602" w:charSpace="-1675"/>
        </w:sectPr>
      </w:pPr>
      <w:r>
        <w:rPr>
          <w:rFonts w:ascii="仿宋_GB2312" w:eastAsia="仿宋_GB2312" w:hAnsi="宋体" w:cs="宋体" w:hint="eastAsia"/>
          <w:b/>
          <w:sz w:val="36"/>
          <w:szCs w:val="36"/>
        </w:rPr>
        <w:t>宁波市自然资源和规划局制</w:t>
      </w:r>
    </w:p>
    <w:p w:rsidR="008507AF" w:rsidRDefault="008507AF" w:rsidP="008507AF">
      <w:pPr>
        <w:widowControl/>
        <w:ind w:firstLineChars="350" w:firstLine="1124"/>
        <w:jc w:val="center"/>
        <w:rPr>
          <w:rFonts w:ascii="黑体" w:eastAsia="黑体" w:hAnsi="华文仿宋"/>
          <w:b/>
          <w:sz w:val="32"/>
          <w:szCs w:val="32"/>
        </w:rPr>
      </w:pPr>
      <w:r>
        <w:rPr>
          <w:rFonts w:ascii="黑体" w:eastAsia="黑体" w:hAnsi="华文仿宋" w:hint="eastAsia"/>
          <w:b/>
          <w:sz w:val="32"/>
          <w:szCs w:val="32"/>
        </w:rPr>
        <w:lastRenderedPageBreak/>
        <w:t>项目基本情况</w:t>
      </w:r>
    </w:p>
    <w:tbl>
      <w:tblPr>
        <w:tblpPr w:leftFromText="180" w:rightFromText="180" w:vertAnchor="text" w:horzAnchor="margin" w:tblpY="2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874"/>
        <w:gridCol w:w="1471"/>
        <w:gridCol w:w="75"/>
        <w:gridCol w:w="555"/>
        <w:gridCol w:w="73"/>
        <w:gridCol w:w="383"/>
        <w:gridCol w:w="280"/>
        <w:gridCol w:w="869"/>
        <w:gridCol w:w="71"/>
        <w:gridCol w:w="321"/>
        <w:gridCol w:w="419"/>
        <w:gridCol w:w="258"/>
        <w:gridCol w:w="191"/>
        <w:gridCol w:w="360"/>
        <w:gridCol w:w="1497"/>
      </w:tblGrid>
      <w:tr w:rsidR="008507AF" w:rsidRPr="00B14DA0" w:rsidTr="003C6127">
        <w:trPr>
          <w:trHeight w:val="451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申请人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507AF" w:rsidRPr="00B14DA0" w:rsidTr="003C6127">
        <w:trPr>
          <w:trHeight w:val="451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项目名称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507AF" w:rsidRPr="00B14DA0" w:rsidTr="003C6127">
        <w:trPr>
          <w:trHeight w:val="477"/>
        </w:trPr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法定代表人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职务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507AF" w:rsidRPr="00B14DA0" w:rsidTr="003C6127">
        <w:trPr>
          <w:trHeight w:val="4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</w:p>
        </w:tc>
        <w:tc>
          <w:tcPr>
            <w:tcW w:w="5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507AF" w:rsidRPr="00B14DA0" w:rsidTr="003C6127">
        <w:trPr>
          <w:trHeight w:val="525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固定</w:t>
            </w:r>
          </w:p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电话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ind w:left="116" w:hanging="116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手机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507AF" w:rsidRPr="00B14DA0" w:rsidTr="003C6127">
        <w:trPr>
          <w:trHeight w:val="544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2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tabs>
                <w:tab w:val="left" w:pos="1481"/>
              </w:tabs>
              <w:spacing w:line="260" w:lineRule="exact"/>
              <w:jc w:val="left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tabs>
                <w:tab w:val="left" w:pos="1481"/>
              </w:tabs>
              <w:spacing w:line="260" w:lineRule="exact"/>
              <w:jc w:val="lef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>
              <w:rPr>
                <w:rFonts w:ascii="仿宋_GB2312" w:eastAsia="仿宋_GB2312" w:hAnsi="STSong-Light" w:cs="STSong-Light" w:hint="eastAsia"/>
                <w:sz w:val="24"/>
              </w:rPr>
              <w:t>机构代码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07AF" w:rsidRPr="00B14DA0" w:rsidTr="003C6127">
        <w:trPr>
          <w:trHeight w:val="403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通讯地址</w:t>
            </w:r>
          </w:p>
        </w:tc>
        <w:tc>
          <w:tcPr>
            <w:tcW w:w="2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邮编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507AF" w:rsidRPr="00B14DA0" w:rsidTr="003C6127">
        <w:trPr>
          <w:trHeight w:val="403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用海批准机关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507AF" w:rsidRPr="00B14DA0" w:rsidTr="003C6127">
        <w:trPr>
          <w:trHeight w:val="573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批准用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海时间</w:t>
            </w:r>
            <w:proofErr w:type="gramEnd"/>
          </w:p>
        </w:tc>
        <w:tc>
          <w:tcPr>
            <w:tcW w:w="2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审批</w:t>
            </w:r>
          </w:p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文件号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507AF" w:rsidRPr="00B14DA0" w:rsidTr="003C6127">
        <w:trPr>
          <w:trHeight w:val="497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用 海 时 间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z w:val="24"/>
              </w:rPr>
              <w:t xml:space="preserve">自 　　年　月 　日 </w:t>
            </w:r>
            <w:r w:rsidRPr="00B14DA0">
              <w:rPr>
                <w:rFonts w:ascii="仿宋_GB2312" w:eastAsia="仿宋_GB2312" w:hint="eastAsia"/>
                <w:bCs/>
                <w:sz w:val="24"/>
              </w:rPr>
              <w:t>至　  年　　月　 日</w:t>
            </w:r>
            <w:r w:rsidRPr="00B14DA0">
              <w:rPr>
                <w:rFonts w:ascii="仿宋_GB2312" w:eastAsia="仿宋_GB2312" w:hint="eastAsia"/>
                <w:sz w:val="24"/>
              </w:rPr>
              <w:t>止</w:t>
            </w:r>
          </w:p>
        </w:tc>
      </w:tr>
      <w:tr w:rsidR="008507AF" w:rsidRPr="00B14DA0" w:rsidTr="003C6127">
        <w:trPr>
          <w:trHeight w:val="478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用海面积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公顷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海域等别级别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ind w:firstLineChars="300" w:firstLine="72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等    级</w:t>
            </w:r>
          </w:p>
        </w:tc>
      </w:tr>
      <w:tr w:rsidR="008507AF" w:rsidRPr="00B14DA0" w:rsidTr="003C6127">
        <w:trPr>
          <w:trHeight w:val="478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用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海类型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A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用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海类型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B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507AF" w:rsidRPr="00B14DA0" w:rsidTr="003C6127">
        <w:trPr>
          <w:trHeight w:val="478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z w:val="24"/>
              </w:rPr>
              <w:t>用</w:t>
            </w:r>
            <w:proofErr w:type="gramStart"/>
            <w:r w:rsidRPr="00B14DA0">
              <w:rPr>
                <w:rFonts w:ascii="仿宋_GB2312" w:eastAsia="仿宋_GB2312" w:hint="eastAsia"/>
                <w:sz w:val="24"/>
              </w:rPr>
              <w:t>海项目</w:t>
            </w:r>
            <w:proofErr w:type="gramEnd"/>
            <w:r w:rsidRPr="00B14DA0">
              <w:rPr>
                <w:rFonts w:ascii="仿宋_GB2312" w:eastAsia="仿宋_GB2312" w:hint="eastAsia"/>
                <w:sz w:val="24"/>
              </w:rPr>
              <w:t>所在位置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507AF" w:rsidRPr="00B14DA0" w:rsidTr="003C6127">
        <w:trPr>
          <w:trHeight w:val="472"/>
        </w:trPr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tabs>
                <w:tab w:val="left" w:pos="1481"/>
              </w:tabs>
              <w:jc w:val="center"/>
              <w:rPr>
                <w:rFonts w:ascii="仿宋_GB2312" w:eastAsia="仿宋_GB2312" w:hAnsi="STSong-Light" w:cs="STSong-Light"/>
                <w:b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b/>
                <w:spacing w:val="20"/>
                <w:sz w:val="24"/>
              </w:rPr>
              <w:t>申请免缴海域使用金情况</w:t>
            </w:r>
          </w:p>
        </w:tc>
      </w:tr>
      <w:tr w:rsidR="008507AF" w:rsidRPr="00B14DA0" w:rsidTr="003C6127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pacing w:val="-20"/>
                <w:sz w:val="24"/>
              </w:rPr>
              <w:t>用  海 方 式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pacing w:val="-20"/>
                <w:sz w:val="24"/>
              </w:rPr>
              <w:t>面 积 （公顷）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pacing w:val="20"/>
                <w:sz w:val="24"/>
              </w:rPr>
              <w:t>缴纳方式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z w:val="24"/>
              </w:rPr>
              <w:t>应缴海域使用金数额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pacing w:val="22"/>
                <w:sz w:val="24"/>
              </w:rPr>
              <w:t>具体用途</w:t>
            </w:r>
          </w:p>
        </w:tc>
      </w:tr>
      <w:tr w:rsidR="008507AF" w:rsidRPr="00B14DA0" w:rsidTr="003C6127">
        <w:trPr>
          <w:trHeight w:val="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pacing w:val="20"/>
                <w:sz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tabs>
                <w:tab w:val="left" w:pos="1481"/>
              </w:tabs>
              <w:spacing w:line="30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z w:val="24"/>
              </w:rPr>
              <w:t>□逐年 □一次性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8507AF" w:rsidRPr="00B14DA0" w:rsidTr="003C6127">
        <w:trPr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pacing w:val="20"/>
                <w:sz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tabs>
                <w:tab w:val="left" w:pos="1481"/>
              </w:tabs>
              <w:spacing w:line="300" w:lineRule="exact"/>
              <w:ind w:firstLineChars="150" w:firstLine="360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tabs>
                <w:tab w:val="left" w:pos="1481"/>
              </w:tabs>
              <w:spacing w:line="30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z w:val="24"/>
              </w:rPr>
              <w:t>□逐年 □一次性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tabs>
                <w:tab w:val="left" w:pos="1481"/>
              </w:tabs>
              <w:spacing w:line="300" w:lineRule="exact"/>
              <w:ind w:firstLineChars="150" w:firstLine="360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tabs>
                <w:tab w:val="left" w:pos="1481"/>
              </w:tabs>
              <w:spacing w:line="300" w:lineRule="exact"/>
              <w:ind w:firstLineChars="150" w:firstLine="360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8507AF" w:rsidRPr="00B14DA0" w:rsidTr="003C6127">
        <w:trPr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pacing w:val="20"/>
                <w:sz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tabs>
                <w:tab w:val="left" w:pos="1481"/>
              </w:tabs>
              <w:spacing w:line="30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z w:val="24"/>
              </w:rPr>
              <w:t>□逐年 □一次性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8507AF" w:rsidRPr="00B14DA0" w:rsidTr="003C6127">
        <w:trPr>
          <w:trHeight w:val="470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pacing w:val="20"/>
                <w:sz w:val="24"/>
              </w:rPr>
              <w:t>申请免缴期限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tabs>
                <w:tab w:val="left" w:pos="1481"/>
              </w:tabs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z w:val="24"/>
              </w:rPr>
              <w:t xml:space="preserve">自 　　年　月 　日 </w:t>
            </w:r>
            <w:r w:rsidRPr="00B14DA0">
              <w:rPr>
                <w:rFonts w:ascii="仿宋_GB2312" w:eastAsia="仿宋_GB2312" w:hint="eastAsia"/>
                <w:bCs/>
                <w:sz w:val="24"/>
              </w:rPr>
              <w:t>至　  年　　月　 日</w:t>
            </w:r>
            <w:r w:rsidRPr="00B14DA0">
              <w:rPr>
                <w:rFonts w:ascii="仿宋_GB2312" w:eastAsia="仿宋_GB2312" w:hint="eastAsia"/>
                <w:sz w:val="24"/>
              </w:rPr>
              <w:t>止</w:t>
            </w:r>
          </w:p>
        </w:tc>
      </w:tr>
      <w:tr w:rsidR="008507AF" w:rsidRPr="00B14DA0" w:rsidTr="003C6127">
        <w:trPr>
          <w:trHeight w:val="372"/>
        </w:trPr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z w:val="24"/>
              </w:rPr>
              <w:t>申请免缴</w:t>
            </w:r>
          </w:p>
          <w:p w:rsidR="008507AF" w:rsidRPr="00B14DA0" w:rsidRDefault="008507AF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14DA0">
              <w:rPr>
                <w:rFonts w:ascii="仿宋_GB2312" w:eastAsia="仿宋_GB2312" w:hint="eastAsia"/>
                <w:sz w:val="24"/>
              </w:rPr>
              <w:t>海域使用金总额</w:t>
            </w:r>
          </w:p>
          <w:p w:rsidR="008507AF" w:rsidRPr="00B14DA0" w:rsidRDefault="008507AF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pacing w:val="20"/>
                <w:sz w:val="24"/>
              </w:rPr>
              <w:t>（万元）</w:t>
            </w:r>
          </w:p>
        </w:tc>
        <w:tc>
          <w:tcPr>
            <w:tcW w:w="2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pacing w:val="-20"/>
                <w:sz w:val="24"/>
              </w:rPr>
              <w:t>其</w:t>
            </w:r>
          </w:p>
          <w:p w:rsidR="008507AF" w:rsidRPr="00B14DA0" w:rsidRDefault="008507AF" w:rsidP="003C6127">
            <w:pPr>
              <w:tabs>
                <w:tab w:val="left" w:pos="1481"/>
              </w:tabs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pacing w:val="-20"/>
                <w:sz w:val="24"/>
              </w:rPr>
              <w:t>中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tabs>
                <w:tab w:val="left" w:pos="1481"/>
              </w:tabs>
              <w:spacing w:line="200" w:lineRule="exact"/>
              <w:rPr>
                <w:rFonts w:ascii="仿宋_GB2312" w:eastAsia="仿宋_GB2312" w:hAnsi="STSong-Light" w:cs="STSong-Light"/>
                <w:szCs w:val="21"/>
              </w:rPr>
            </w:pPr>
            <w:r>
              <w:rPr>
                <w:rFonts w:ascii="仿宋_GB2312" w:eastAsia="仿宋_GB2312" w:hAnsi="STSong-Light" w:cs="STSong-Light" w:hint="eastAsia"/>
                <w:szCs w:val="21"/>
              </w:rPr>
              <w:t>中央（万元）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tabs>
                <w:tab w:val="left" w:pos="1481"/>
              </w:tabs>
              <w:spacing w:line="16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8507AF" w:rsidRPr="00B14DA0" w:rsidTr="003C6127">
        <w:trPr>
          <w:trHeight w:val="28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widowControl/>
              <w:jc w:val="left"/>
              <w:rPr>
                <w:rFonts w:ascii="仿宋_GB2312" w:eastAsia="仿宋_GB2312"/>
                <w:spacing w:val="2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tabs>
                <w:tab w:val="left" w:pos="1481"/>
              </w:tabs>
              <w:spacing w:line="200" w:lineRule="exact"/>
              <w:rPr>
                <w:rFonts w:ascii="仿宋_GB2312" w:eastAsia="仿宋_GB2312" w:hAnsi="STSong-Light" w:cs="STSong-Light"/>
                <w:szCs w:val="21"/>
              </w:rPr>
            </w:pPr>
            <w:r>
              <w:rPr>
                <w:rFonts w:ascii="仿宋_GB2312" w:eastAsia="仿宋_GB2312" w:hAnsi="STSong-Light" w:cs="STSong-Light" w:hint="eastAsia"/>
                <w:szCs w:val="21"/>
              </w:rPr>
              <w:t>市级（万元）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tabs>
                <w:tab w:val="left" w:pos="1481"/>
              </w:tabs>
              <w:spacing w:line="16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8507AF" w:rsidRPr="00B14DA0" w:rsidTr="003C6127">
        <w:trPr>
          <w:trHeight w:val="4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widowControl/>
              <w:jc w:val="left"/>
              <w:rPr>
                <w:rFonts w:ascii="仿宋_GB2312" w:eastAsia="仿宋_GB2312"/>
                <w:spacing w:val="2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tabs>
                <w:tab w:val="left" w:pos="1481"/>
              </w:tabs>
              <w:spacing w:line="200" w:lineRule="exact"/>
              <w:rPr>
                <w:rFonts w:ascii="仿宋_GB2312" w:eastAsia="仿宋_GB2312" w:hAnsi="STSong-Light" w:cs="STSong-Light"/>
                <w:szCs w:val="21"/>
              </w:rPr>
            </w:pPr>
            <w:r>
              <w:rPr>
                <w:rFonts w:ascii="仿宋_GB2312" w:eastAsia="仿宋_GB2312" w:hAnsi="STSong-Light" w:cs="STSong-Light" w:hint="eastAsia"/>
                <w:szCs w:val="21"/>
              </w:rPr>
              <w:t>县级（万元）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tabs>
                <w:tab w:val="left" w:pos="1481"/>
              </w:tabs>
              <w:spacing w:line="16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8507AF" w:rsidRPr="00B14DA0" w:rsidTr="003C6127">
        <w:trPr>
          <w:trHeight w:val="873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z w:val="24"/>
              </w:rPr>
              <w:t>免缴理由</w:t>
            </w:r>
          </w:p>
          <w:p w:rsidR="008507AF" w:rsidRPr="00B14DA0" w:rsidRDefault="008507AF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z w:val="24"/>
              </w:rPr>
              <w:t>及依据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507AF" w:rsidRDefault="008507AF" w:rsidP="008507AF">
      <w:pPr>
        <w:widowControl/>
        <w:rPr>
          <w:rFonts w:ascii="仿宋_GB2312" w:eastAsia="仿宋_GB2312" w:hAnsi="华文仿宋"/>
          <w:b/>
          <w:szCs w:val="21"/>
        </w:rPr>
      </w:pPr>
      <w:r>
        <w:rPr>
          <w:rFonts w:ascii="仿宋_GB2312" w:eastAsia="仿宋_GB2312" w:hAnsi="华文仿宋" w:hint="eastAsia"/>
          <w:b/>
          <w:szCs w:val="21"/>
        </w:rPr>
        <w:t>注：此页由用海单位或个人填写</w:t>
      </w:r>
    </w:p>
    <w:p w:rsidR="008507AF" w:rsidRDefault="008507AF" w:rsidP="008507AF">
      <w:pPr>
        <w:widowControl/>
        <w:rPr>
          <w:rFonts w:ascii="黑体" w:eastAsia="黑体" w:hAnsi="华文仿宋"/>
          <w:b/>
          <w:sz w:val="32"/>
          <w:szCs w:val="32"/>
        </w:rPr>
      </w:pPr>
      <w:r>
        <w:rPr>
          <w:rFonts w:ascii="仿宋_GB2312" w:eastAsia="仿宋_GB2312" w:hAnsi="华文仿宋"/>
          <w:b/>
          <w:szCs w:val="21"/>
        </w:rPr>
        <w:br w:type="page"/>
      </w:r>
      <w:r>
        <w:rPr>
          <w:rFonts w:ascii="黑体" w:eastAsia="黑体" w:hAnsi="华文仿宋" w:hint="eastAsia"/>
          <w:b/>
          <w:sz w:val="32"/>
          <w:szCs w:val="32"/>
        </w:rPr>
        <w:lastRenderedPageBreak/>
        <w:t>免缴审查意见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980"/>
        <w:gridCol w:w="1980"/>
        <w:gridCol w:w="2021"/>
        <w:gridCol w:w="2426"/>
      </w:tblGrid>
      <w:tr w:rsidR="008507AF" w:rsidRPr="00B14DA0" w:rsidTr="003C6127">
        <w:trPr>
          <w:cantSplit/>
          <w:trHeight w:val="60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2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pacing w:val="-22"/>
                <w:sz w:val="24"/>
              </w:rPr>
              <w:t>项目</w:t>
            </w:r>
          </w:p>
          <w:p w:rsidR="008507AF" w:rsidRPr="00B14DA0" w:rsidRDefault="008507AF" w:rsidP="003C6127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2"/>
                <w:sz w:val="24"/>
              </w:rPr>
            </w:pPr>
            <w:r w:rsidRPr="00B14DA0">
              <w:rPr>
                <w:rFonts w:ascii="仿宋_GB2312" w:eastAsia="仿宋_GB2312" w:hint="eastAsia"/>
                <w:spacing w:val="-22"/>
                <w:sz w:val="24"/>
              </w:rPr>
              <w:t>基本</w:t>
            </w:r>
          </w:p>
          <w:p w:rsidR="008507AF" w:rsidRPr="00B14DA0" w:rsidRDefault="008507AF" w:rsidP="003C6127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2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pacing w:val="-22"/>
                <w:sz w:val="24"/>
              </w:rPr>
              <w:t>情况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14DA0">
              <w:rPr>
                <w:rFonts w:ascii="仿宋_GB2312" w:eastAsia="仿宋_GB2312" w:hAnsi="宋体" w:hint="eastAsia"/>
                <w:sz w:val="24"/>
              </w:rPr>
              <w:t>项目可行性研究报告批准机关</w:t>
            </w:r>
          </w:p>
        </w:tc>
        <w:tc>
          <w:tcPr>
            <w:tcW w:w="6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07AF" w:rsidRPr="00B14DA0" w:rsidTr="003C6127">
        <w:trPr>
          <w:cantSplit/>
          <w:trHeight w:val="733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AF" w:rsidRPr="00B14DA0" w:rsidRDefault="008507AF" w:rsidP="003C6127">
            <w:pPr>
              <w:widowControl/>
              <w:jc w:val="left"/>
              <w:rPr>
                <w:rFonts w:ascii="仿宋_GB2312" w:eastAsia="仿宋_GB2312"/>
                <w:spacing w:val="-2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z w:val="24"/>
              </w:rPr>
              <w:t>批准文号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z w:val="24"/>
              </w:rPr>
              <w:t>总投资额（万元）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07AF" w:rsidRPr="00B14DA0" w:rsidTr="003C6127">
        <w:trPr>
          <w:cantSplit/>
          <w:trHeight w:val="92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AF" w:rsidRPr="00B14DA0" w:rsidRDefault="008507AF" w:rsidP="003C6127">
            <w:pPr>
              <w:widowControl/>
              <w:jc w:val="left"/>
              <w:rPr>
                <w:rFonts w:ascii="仿宋_GB2312" w:eastAsia="仿宋_GB2312"/>
                <w:spacing w:val="-2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z w:val="24"/>
              </w:rPr>
              <w:t>资金来源</w:t>
            </w:r>
          </w:p>
        </w:tc>
        <w:tc>
          <w:tcPr>
            <w:tcW w:w="6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07AF" w:rsidRPr="00B14DA0" w:rsidTr="003C6127">
        <w:trPr>
          <w:cantSplit/>
          <w:trHeight w:val="123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AF" w:rsidRPr="00B14DA0" w:rsidRDefault="008507AF" w:rsidP="003C6127">
            <w:pPr>
              <w:widowControl/>
              <w:jc w:val="left"/>
              <w:rPr>
                <w:rFonts w:ascii="仿宋_GB2312" w:eastAsia="仿宋_GB2312"/>
                <w:spacing w:val="-2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z w:val="24"/>
              </w:rPr>
              <w:t>主要建设内容</w:t>
            </w:r>
          </w:p>
        </w:tc>
        <w:tc>
          <w:tcPr>
            <w:tcW w:w="6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07AF" w:rsidRPr="00B14DA0" w:rsidTr="003C6127">
        <w:trPr>
          <w:cantSplit/>
          <w:trHeight w:val="26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z w:val="24"/>
              </w:rPr>
              <w:t>用</w:t>
            </w:r>
            <w:proofErr w:type="gramStart"/>
            <w:r w:rsidRPr="00B14DA0">
              <w:rPr>
                <w:rFonts w:ascii="仿宋_GB2312" w:eastAsia="仿宋_GB2312" w:hint="eastAsia"/>
                <w:sz w:val="24"/>
              </w:rPr>
              <w:t>海项目</w:t>
            </w:r>
            <w:proofErr w:type="gramEnd"/>
            <w:r w:rsidRPr="00B14DA0">
              <w:rPr>
                <w:rFonts w:ascii="仿宋_GB2312" w:eastAsia="仿宋_GB2312" w:hint="eastAsia"/>
                <w:sz w:val="24"/>
              </w:rPr>
              <w:t>符合依法免缴海域使用金情形的认定理由和依据</w:t>
            </w:r>
          </w:p>
        </w:tc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rPr>
                <w:rFonts w:ascii="仿宋_GB2312" w:eastAsia="仿宋_GB2312"/>
                <w:szCs w:val="21"/>
              </w:rPr>
            </w:pPr>
            <w:r w:rsidRPr="00B14DA0">
              <w:rPr>
                <w:rFonts w:ascii="仿宋_GB2312" w:eastAsia="仿宋_GB2312" w:hint="eastAsia"/>
                <w:szCs w:val="21"/>
              </w:rPr>
              <w:t>（详细填写该项目符合免缴情形的认定理由和依据）</w:t>
            </w:r>
          </w:p>
          <w:p w:rsidR="008507AF" w:rsidRPr="00B14DA0" w:rsidRDefault="008507AF" w:rsidP="003C6127">
            <w:pPr>
              <w:tabs>
                <w:tab w:val="left" w:pos="1481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07AF" w:rsidRPr="00B14DA0" w:rsidTr="003C6127">
        <w:trPr>
          <w:cantSplit/>
          <w:trHeight w:val="29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z w:val="24"/>
              </w:rPr>
              <w:t>免缴海域使用金的法律法规和政策依据</w:t>
            </w:r>
          </w:p>
        </w:tc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rPr>
                <w:rFonts w:ascii="仿宋_GB2312" w:eastAsia="仿宋_GB2312"/>
                <w:szCs w:val="21"/>
              </w:rPr>
            </w:pPr>
            <w:r w:rsidRPr="00B14DA0">
              <w:rPr>
                <w:rFonts w:ascii="仿宋_GB2312" w:eastAsia="仿宋_GB2312" w:hint="eastAsia"/>
                <w:szCs w:val="21"/>
              </w:rPr>
              <w:t>（详细填写免缴所对应的具体文件条款）</w:t>
            </w:r>
          </w:p>
        </w:tc>
      </w:tr>
      <w:tr w:rsidR="008507AF" w:rsidRPr="00B14DA0" w:rsidTr="003C6127">
        <w:trPr>
          <w:cantSplit/>
          <w:trHeight w:val="15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AF" w:rsidRPr="00B14DA0" w:rsidRDefault="008507AF" w:rsidP="003C6127">
            <w:pPr>
              <w:tabs>
                <w:tab w:val="left" w:pos="1481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4DA0">
              <w:rPr>
                <w:rFonts w:ascii="仿宋_GB2312" w:eastAsia="仿宋_GB2312" w:hint="eastAsia"/>
                <w:sz w:val="24"/>
              </w:rPr>
              <w:t>海域使用金免缴金额及期限</w:t>
            </w:r>
          </w:p>
        </w:tc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F" w:rsidRPr="00B14DA0" w:rsidRDefault="008507AF" w:rsidP="003C6127">
            <w:pPr>
              <w:tabs>
                <w:tab w:val="left" w:pos="1481"/>
              </w:tabs>
              <w:rPr>
                <w:rFonts w:ascii="仿宋_GB2312" w:eastAsia="仿宋_GB2312"/>
                <w:sz w:val="24"/>
                <w:szCs w:val="24"/>
              </w:rPr>
            </w:pPr>
          </w:p>
          <w:p w:rsidR="008507AF" w:rsidRPr="00B14DA0" w:rsidRDefault="008507AF" w:rsidP="003C6127">
            <w:pPr>
              <w:tabs>
                <w:tab w:val="left" w:pos="1481"/>
              </w:tabs>
              <w:rPr>
                <w:rFonts w:ascii="仿宋_GB2312" w:eastAsia="仿宋_GB2312"/>
                <w:sz w:val="24"/>
              </w:rPr>
            </w:pPr>
          </w:p>
          <w:p w:rsidR="008507AF" w:rsidRPr="00B14DA0" w:rsidRDefault="008507AF" w:rsidP="003C6127">
            <w:pPr>
              <w:tabs>
                <w:tab w:val="left" w:pos="1481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507AF" w:rsidRDefault="008507AF" w:rsidP="008507AF">
      <w:pPr>
        <w:widowControl/>
        <w:rPr>
          <w:rFonts w:ascii="仿宋_GB2312" w:eastAsia="仿宋_GB2312" w:hAnsi="华文仿宋"/>
          <w:b/>
          <w:szCs w:val="21"/>
        </w:rPr>
      </w:pPr>
      <w:r>
        <w:rPr>
          <w:rFonts w:ascii="仿宋_GB2312" w:eastAsia="仿宋_GB2312" w:hAnsi="华文仿宋" w:hint="eastAsia"/>
          <w:b/>
          <w:szCs w:val="21"/>
        </w:rPr>
        <w:t>注：此页由用</w:t>
      </w:r>
      <w:proofErr w:type="gramStart"/>
      <w:r>
        <w:rPr>
          <w:rFonts w:ascii="仿宋_GB2312" w:eastAsia="仿宋_GB2312" w:hAnsi="华文仿宋" w:hint="eastAsia"/>
          <w:b/>
          <w:szCs w:val="21"/>
        </w:rPr>
        <w:t>海项目</w:t>
      </w:r>
      <w:proofErr w:type="gramEnd"/>
      <w:r>
        <w:rPr>
          <w:rFonts w:ascii="仿宋_GB2312" w:eastAsia="仿宋_GB2312" w:hAnsi="华文仿宋" w:hint="eastAsia"/>
          <w:b/>
          <w:szCs w:val="21"/>
        </w:rPr>
        <w:t>所在地自然资源主管部门填写</w:t>
      </w:r>
    </w:p>
    <w:p w:rsidR="008507AF" w:rsidRDefault="008507AF" w:rsidP="008507AF">
      <w:pPr>
        <w:widowControl/>
        <w:rPr>
          <w:rFonts w:ascii="黑体" w:eastAsia="黑体" w:hAnsi="华文仿宋"/>
          <w:b/>
          <w:sz w:val="32"/>
          <w:szCs w:val="32"/>
        </w:rPr>
      </w:pPr>
      <w:r>
        <w:rPr>
          <w:rFonts w:ascii="仿宋_GB2312" w:eastAsia="仿宋_GB2312" w:hAnsi="华文仿宋"/>
          <w:b/>
          <w:szCs w:val="21"/>
        </w:rPr>
        <w:br w:type="page"/>
      </w:r>
      <w:r>
        <w:rPr>
          <w:rFonts w:ascii="黑体" w:eastAsia="黑体" w:hAnsi="华文仿宋" w:hint="eastAsia"/>
          <w:b/>
          <w:sz w:val="32"/>
          <w:szCs w:val="32"/>
        </w:rPr>
        <w:lastRenderedPageBreak/>
        <w:t>审核审批意见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100"/>
      </w:tblGrid>
      <w:tr w:rsidR="008507AF" w:rsidRPr="00B14DA0" w:rsidTr="003C6127">
        <w:trPr>
          <w:trHeight w:val="19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用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海项目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所在地自然资源主管部门意见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AF" w:rsidRDefault="008507AF" w:rsidP="003C6127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8507AF" w:rsidRDefault="008507AF" w:rsidP="003C6127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8507AF" w:rsidRDefault="008507AF" w:rsidP="003C6127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8507AF" w:rsidRDefault="008507AF" w:rsidP="003C6127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签字：                            年     月     日（盖章）</w:t>
            </w:r>
          </w:p>
        </w:tc>
      </w:tr>
      <w:tr w:rsidR="008507AF" w:rsidRPr="00B14DA0" w:rsidTr="003C6127">
        <w:trPr>
          <w:trHeight w:val="18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用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海项目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所在地财政</w:t>
            </w:r>
          </w:p>
          <w:p w:rsidR="008507AF" w:rsidRDefault="008507AF" w:rsidP="003C6127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部门意见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AF" w:rsidRDefault="008507AF" w:rsidP="003C6127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8507AF" w:rsidRDefault="008507AF" w:rsidP="003C6127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8507AF" w:rsidRDefault="008507AF" w:rsidP="003C6127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签字：                             年     月     日（盖章）</w:t>
            </w:r>
          </w:p>
        </w:tc>
      </w:tr>
      <w:tr w:rsidR="008507AF" w:rsidRPr="00B14DA0" w:rsidTr="003C6127">
        <w:trPr>
          <w:trHeight w:val="140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市级自然资源主管</w:t>
            </w:r>
          </w:p>
          <w:p w:rsidR="008507AF" w:rsidRDefault="008507AF" w:rsidP="003C6127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部门意见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AF" w:rsidRDefault="008507AF" w:rsidP="003C6127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业务处意见：</w:t>
            </w:r>
          </w:p>
          <w:p w:rsidR="008507AF" w:rsidRDefault="008507AF" w:rsidP="003C6127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8507AF" w:rsidRDefault="008507AF" w:rsidP="003C6127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   年     月     日</w:t>
            </w:r>
          </w:p>
        </w:tc>
      </w:tr>
      <w:tr w:rsidR="008507AF" w:rsidRPr="00B14DA0" w:rsidTr="003C6127">
        <w:trPr>
          <w:trHeight w:val="1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AF" w:rsidRDefault="008507AF" w:rsidP="003C6127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8507AF" w:rsidRDefault="008507AF" w:rsidP="003C6127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8507AF" w:rsidRDefault="008507AF" w:rsidP="003C6127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局领导签字：                        年     月     日</w:t>
            </w:r>
          </w:p>
        </w:tc>
      </w:tr>
      <w:tr w:rsidR="008507AF" w:rsidRPr="00B14DA0" w:rsidTr="003C6127">
        <w:trPr>
          <w:trHeight w:val="169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市级财政</w:t>
            </w:r>
          </w:p>
          <w:p w:rsidR="008507AF" w:rsidRDefault="008507AF" w:rsidP="003C6127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部门意见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AF" w:rsidRDefault="008507AF" w:rsidP="003C6127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业务处意见：</w:t>
            </w:r>
          </w:p>
          <w:p w:rsidR="008507AF" w:rsidRDefault="008507AF" w:rsidP="003C6127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8507AF" w:rsidRDefault="008507AF" w:rsidP="003C6127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    年     月     日</w:t>
            </w:r>
          </w:p>
        </w:tc>
      </w:tr>
      <w:tr w:rsidR="008507AF" w:rsidRPr="00B14DA0" w:rsidTr="003C6127">
        <w:trPr>
          <w:trHeight w:val="1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F" w:rsidRDefault="008507AF" w:rsidP="003C6127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AF" w:rsidRDefault="008507AF" w:rsidP="003C6127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8507AF" w:rsidRDefault="008507AF" w:rsidP="003C6127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8507AF" w:rsidRDefault="008507AF" w:rsidP="003C6127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局领导签字：                        年     月     日</w:t>
            </w:r>
          </w:p>
        </w:tc>
      </w:tr>
    </w:tbl>
    <w:p w:rsidR="008507AF" w:rsidRDefault="008507AF" w:rsidP="008507AF">
      <w:pPr>
        <w:widowControl/>
        <w:rPr>
          <w:rFonts w:ascii="仿宋_GB2312" w:eastAsia="仿宋_GB2312" w:hAnsi="华文仿宋"/>
          <w:b/>
          <w:szCs w:val="21"/>
        </w:rPr>
      </w:pPr>
      <w:r>
        <w:rPr>
          <w:rFonts w:ascii="仿宋_GB2312" w:eastAsia="仿宋_GB2312" w:hAnsi="华文仿宋" w:hint="eastAsia"/>
          <w:b/>
          <w:szCs w:val="21"/>
        </w:rPr>
        <w:t>注：此页由审核审批的自然资源、财政部门填写</w:t>
      </w:r>
    </w:p>
    <w:p w:rsidR="008507AF" w:rsidRDefault="008507AF" w:rsidP="008507AF">
      <w:pPr>
        <w:spacing w:line="580" w:lineRule="exact"/>
      </w:pPr>
      <w:r>
        <w:t xml:space="preserve"> </w:t>
      </w:r>
    </w:p>
    <w:p w:rsidR="008507AF" w:rsidRDefault="008507AF" w:rsidP="008507AF">
      <w:pPr>
        <w:pStyle w:val="a5"/>
        <w:spacing w:before="0" w:beforeAutospacing="0" w:after="0" w:afterAutospacing="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DF4DC0" w:rsidRPr="008507AF" w:rsidRDefault="00DF4DC0">
      <w:bookmarkStart w:id="0" w:name="_GoBack"/>
      <w:bookmarkEnd w:id="0"/>
    </w:p>
    <w:sectPr w:rsidR="00DF4DC0" w:rsidRPr="008507AF" w:rsidSect="00901D36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C4" w:rsidRDefault="001A57C4" w:rsidP="008507AF">
      <w:r>
        <w:separator/>
      </w:r>
    </w:p>
  </w:endnote>
  <w:endnote w:type="continuationSeparator" w:id="0">
    <w:p w:rsidR="001A57C4" w:rsidRDefault="001A57C4" w:rsidP="008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-Ligh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C4" w:rsidRDefault="001A57C4" w:rsidP="008507AF">
      <w:r>
        <w:separator/>
      </w:r>
    </w:p>
  </w:footnote>
  <w:footnote w:type="continuationSeparator" w:id="0">
    <w:p w:rsidR="001A57C4" w:rsidRDefault="001A57C4" w:rsidP="0085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CA"/>
    <w:rsid w:val="001A57C4"/>
    <w:rsid w:val="008507AF"/>
    <w:rsid w:val="00901D36"/>
    <w:rsid w:val="00DF4DC0"/>
    <w:rsid w:val="00E3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7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7A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507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7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7A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507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浙江金网</dc:creator>
  <cp:keywords/>
  <dc:description/>
  <cp:lastModifiedBy>浙江金网</cp:lastModifiedBy>
  <cp:revision>2</cp:revision>
  <dcterms:created xsi:type="dcterms:W3CDTF">2020-09-30T01:41:00Z</dcterms:created>
  <dcterms:modified xsi:type="dcterms:W3CDTF">2020-09-30T01:42:00Z</dcterms:modified>
</cp:coreProperties>
</file>